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2A" w:rsidRDefault="0072322A">
      <w:pPr>
        <w:pStyle w:val="a3"/>
        <w:spacing w:before="7"/>
        <w:rPr>
          <w:rFonts w:ascii="Trebuchet MS"/>
          <w:sz w:val="17"/>
        </w:rPr>
      </w:pPr>
    </w:p>
    <w:p w:rsidR="0072322A" w:rsidRDefault="003945DC">
      <w:pPr>
        <w:pStyle w:val="1"/>
        <w:ind w:right="1459"/>
      </w:pPr>
      <w:r>
        <w:t>Государственное</w:t>
      </w:r>
      <w:r>
        <w:rPr>
          <w:spacing w:val="-6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учреждение</w:t>
      </w:r>
      <w:r>
        <w:rPr>
          <w:spacing w:val="-5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обслуживания</w:t>
      </w:r>
      <w:r>
        <w:rPr>
          <w:spacing w:val="-57"/>
        </w:rPr>
        <w:t xml:space="preserve"> </w:t>
      </w:r>
      <w:r>
        <w:t>Ростовской</w:t>
      </w:r>
      <w:r>
        <w:rPr>
          <w:spacing w:val="-1"/>
        </w:rPr>
        <w:t xml:space="preserve"> </w:t>
      </w:r>
      <w:r>
        <w:t>области</w:t>
      </w:r>
    </w:p>
    <w:p w:rsidR="0072322A" w:rsidRDefault="003945DC">
      <w:pPr>
        <w:spacing w:before="1"/>
        <w:ind w:left="2566" w:right="1399"/>
        <w:jc w:val="center"/>
        <w:rPr>
          <w:b/>
          <w:sz w:val="24"/>
        </w:rPr>
      </w:pPr>
      <w:r>
        <w:rPr>
          <w:b/>
          <w:sz w:val="24"/>
        </w:rPr>
        <w:t>центр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помощи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детям,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оставшихся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попечения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родителей,</w:t>
      </w:r>
    </w:p>
    <w:p w:rsidR="0072322A" w:rsidRDefault="003945DC">
      <w:pPr>
        <w:pStyle w:val="1"/>
        <w:ind w:right="1401"/>
      </w:pPr>
      <w:r>
        <w:t>«Большелогский</w:t>
      </w:r>
      <w:r>
        <w:rPr>
          <w:spacing w:val="-3"/>
        </w:rPr>
        <w:t xml:space="preserve"> </w:t>
      </w:r>
      <w:r>
        <w:t>центр</w:t>
      </w:r>
      <w:r>
        <w:rPr>
          <w:spacing w:val="-5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</w:t>
      </w:r>
    </w:p>
    <w:p w:rsidR="0072322A" w:rsidRDefault="0072322A">
      <w:pPr>
        <w:pStyle w:val="a3"/>
        <w:rPr>
          <w:b/>
          <w:sz w:val="26"/>
        </w:rPr>
      </w:pPr>
    </w:p>
    <w:p w:rsidR="0072322A" w:rsidRDefault="0072322A">
      <w:pPr>
        <w:pStyle w:val="a3"/>
        <w:rPr>
          <w:b/>
          <w:sz w:val="26"/>
        </w:rPr>
      </w:pPr>
    </w:p>
    <w:p w:rsidR="0072322A" w:rsidRDefault="003945DC">
      <w:pPr>
        <w:pStyle w:val="a3"/>
        <w:tabs>
          <w:tab w:val="left" w:pos="6772"/>
        </w:tabs>
        <w:spacing w:before="180"/>
        <w:ind w:left="1378"/>
      </w:pPr>
      <w:r>
        <w:t>Принято:</w:t>
      </w:r>
      <w:r>
        <w:tab/>
        <w:t>Утверждаю:</w:t>
      </w:r>
    </w:p>
    <w:p w:rsidR="0072322A" w:rsidRDefault="003945DC">
      <w:pPr>
        <w:pStyle w:val="a3"/>
        <w:tabs>
          <w:tab w:val="left" w:pos="6765"/>
        </w:tabs>
        <w:ind w:left="1378"/>
      </w:pPr>
      <w:r>
        <w:t>Педагогическим</w:t>
      </w:r>
      <w:r>
        <w:rPr>
          <w:spacing w:val="-4"/>
        </w:rPr>
        <w:t xml:space="preserve"> </w:t>
      </w:r>
      <w:r>
        <w:t>советом</w:t>
      </w:r>
      <w:r>
        <w:tab/>
        <w:t>директор</w:t>
      </w:r>
      <w:r>
        <w:rPr>
          <w:spacing w:val="-4"/>
        </w:rPr>
        <w:t xml:space="preserve"> </w:t>
      </w:r>
      <w:r>
        <w:t>государственного</w:t>
      </w:r>
    </w:p>
    <w:p w:rsidR="0072322A" w:rsidRDefault="003945DC">
      <w:pPr>
        <w:pStyle w:val="a3"/>
        <w:tabs>
          <w:tab w:val="left" w:pos="6785"/>
        </w:tabs>
        <w:ind w:left="6765" w:right="469" w:hanging="5387"/>
      </w:pPr>
      <w:r>
        <w:t>Протокол</w:t>
      </w:r>
      <w:r>
        <w:rPr>
          <w:spacing w:val="-1"/>
        </w:rPr>
        <w:t xml:space="preserve"> </w:t>
      </w:r>
      <w:r>
        <w:t>от</w:t>
      </w:r>
      <w:r>
        <w:tab/>
      </w:r>
      <w:r>
        <w:tab/>
        <w:t>казенного учреждения социального</w:t>
      </w:r>
      <w:r>
        <w:rPr>
          <w:spacing w:val="1"/>
        </w:rPr>
        <w:t xml:space="preserve"> </w:t>
      </w:r>
      <w:r>
        <w:t>обслуживания Ростовской области</w:t>
      </w:r>
      <w:r>
        <w:rPr>
          <w:spacing w:val="1"/>
        </w:rPr>
        <w:t xml:space="preserve"> </w:t>
      </w:r>
      <w:r>
        <w:t>центра помощи детям, оставшимся без</w:t>
      </w:r>
      <w:r>
        <w:rPr>
          <w:spacing w:val="1"/>
        </w:rPr>
        <w:t xml:space="preserve"> </w:t>
      </w:r>
      <w:r>
        <w:t>попечения родителей «Большелогского</w:t>
      </w:r>
      <w:r>
        <w:rPr>
          <w:spacing w:val="-57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помощи детям»</w:t>
      </w:r>
    </w:p>
    <w:p w:rsidR="0072322A" w:rsidRDefault="003945DC">
      <w:pPr>
        <w:pStyle w:val="a3"/>
        <w:tabs>
          <w:tab w:val="left" w:pos="8718"/>
        </w:tabs>
        <w:ind w:left="6743" w:right="67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И.А. Ремишевская</w:t>
      </w:r>
      <w:r>
        <w:rPr>
          <w:spacing w:val="-57"/>
        </w:rPr>
        <w:t xml:space="preserve"> </w:t>
      </w:r>
      <w:r>
        <w:t>Приказ</w:t>
      </w:r>
      <w:r>
        <w:rPr>
          <w:spacing w:val="-1"/>
        </w:rPr>
        <w:t xml:space="preserve"> </w:t>
      </w:r>
      <w:r>
        <w:t xml:space="preserve">от </w:t>
      </w:r>
    </w:p>
    <w:p w:rsidR="0072322A" w:rsidRDefault="0072322A">
      <w:pPr>
        <w:pStyle w:val="a3"/>
        <w:rPr>
          <w:sz w:val="26"/>
        </w:rPr>
      </w:pPr>
    </w:p>
    <w:p w:rsidR="0072322A" w:rsidRDefault="003945DC">
      <w:pPr>
        <w:pStyle w:val="1"/>
        <w:spacing w:before="213"/>
        <w:ind w:left="2787"/>
        <w:jc w:val="left"/>
      </w:pPr>
      <w:r>
        <w:t>План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собрания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коллектива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AE67CD">
        <w:t>24</w:t>
      </w:r>
      <w:r>
        <w:t>год</w:t>
      </w:r>
    </w:p>
    <w:p w:rsidR="0072322A" w:rsidRDefault="0072322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1277"/>
        <w:gridCol w:w="2127"/>
        <w:gridCol w:w="1419"/>
      </w:tblGrid>
      <w:tr w:rsidR="0072322A">
        <w:trPr>
          <w:trHeight w:val="551"/>
        </w:trPr>
        <w:tc>
          <w:tcPr>
            <w:tcW w:w="674" w:type="dxa"/>
          </w:tcPr>
          <w:p w:rsidR="0072322A" w:rsidRDefault="003945DC">
            <w:pPr>
              <w:pStyle w:val="TableParagraph"/>
              <w:spacing w:line="276" w:lineRule="exact"/>
              <w:ind w:left="165" w:right="135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12" w:type="dxa"/>
          </w:tcPr>
          <w:p w:rsidR="0072322A" w:rsidRDefault="003945DC">
            <w:pPr>
              <w:pStyle w:val="TableParagraph"/>
              <w:spacing w:line="273" w:lineRule="exact"/>
              <w:ind w:left="988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собрания</w:t>
            </w:r>
          </w:p>
        </w:tc>
        <w:tc>
          <w:tcPr>
            <w:tcW w:w="1277" w:type="dxa"/>
          </w:tcPr>
          <w:p w:rsidR="0072322A" w:rsidRDefault="003945DC"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27" w:type="dxa"/>
          </w:tcPr>
          <w:p w:rsidR="0072322A" w:rsidRDefault="003945DC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419" w:type="dxa"/>
          </w:tcPr>
          <w:p w:rsidR="0072322A" w:rsidRDefault="003945DC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72322A">
        <w:trPr>
          <w:trHeight w:val="3863"/>
        </w:trPr>
        <w:tc>
          <w:tcPr>
            <w:tcW w:w="674" w:type="dxa"/>
          </w:tcPr>
          <w:p w:rsidR="0072322A" w:rsidRDefault="003945DC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12" w:type="dxa"/>
          </w:tcPr>
          <w:p w:rsidR="0072322A" w:rsidRDefault="00394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Публичного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 w:rsidR="00AE67CD"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72322A" w:rsidRDefault="003945DC">
            <w:pPr>
              <w:pStyle w:val="TableParagraph"/>
              <w:ind w:right="85"/>
              <w:rPr>
                <w:sz w:val="24"/>
              </w:rPr>
            </w:pPr>
            <w:r>
              <w:rPr>
                <w:sz w:val="24"/>
              </w:rPr>
              <w:t>Утверждение перспективного плана 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аботы учреждения.</w:t>
            </w:r>
          </w:p>
          <w:p w:rsidR="0072322A" w:rsidRDefault="003945DC">
            <w:pPr>
              <w:pStyle w:val="TableParagraph"/>
              <w:ind w:right="1045"/>
              <w:rPr>
                <w:sz w:val="24"/>
              </w:rPr>
            </w:pPr>
            <w:r>
              <w:rPr>
                <w:sz w:val="24"/>
              </w:rPr>
              <w:t>Анализ работы структурных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72322A" w:rsidRDefault="00394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выполнению</w:t>
            </w:r>
          </w:p>
          <w:p w:rsidR="0072322A" w:rsidRDefault="00394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Постановления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72322A" w:rsidRDefault="00AE67CD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24.05. 2014 № 481</w:t>
            </w:r>
          </w:p>
          <w:p w:rsidR="0072322A" w:rsidRDefault="003945DC">
            <w:pPr>
              <w:pStyle w:val="TableParagraph"/>
              <w:ind w:right="198"/>
              <w:rPr>
                <w:sz w:val="24"/>
              </w:rPr>
            </w:pPr>
            <w:r>
              <w:rPr>
                <w:sz w:val="24"/>
              </w:rPr>
              <w:t>Принятие, корректировка нормативн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о-правовых</w:t>
            </w:r>
          </w:p>
          <w:p w:rsidR="0072322A" w:rsidRDefault="003945DC">
            <w:pPr>
              <w:pStyle w:val="TableParagraph"/>
              <w:spacing w:line="270" w:lineRule="atLeast"/>
              <w:ind w:right="122"/>
              <w:rPr>
                <w:sz w:val="24"/>
              </w:rPr>
            </w:pPr>
            <w:r>
              <w:rPr>
                <w:sz w:val="24"/>
              </w:rPr>
              <w:t>документов, регламентирующих деят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AE67CD">
              <w:rPr>
                <w:sz w:val="24"/>
              </w:rPr>
              <w:t>2024</w:t>
            </w:r>
            <w:bookmarkStart w:id="0" w:name="_GoBack"/>
            <w:bookmarkEnd w:id="0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277" w:type="dxa"/>
          </w:tcPr>
          <w:p w:rsidR="0072322A" w:rsidRDefault="003945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127" w:type="dxa"/>
          </w:tcPr>
          <w:p w:rsidR="0072322A" w:rsidRDefault="003945DC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72322A" w:rsidRDefault="003945DC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19" w:type="dxa"/>
          </w:tcPr>
          <w:p w:rsidR="0072322A" w:rsidRDefault="003945DC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2322A">
        <w:trPr>
          <w:trHeight w:val="2760"/>
        </w:trPr>
        <w:tc>
          <w:tcPr>
            <w:tcW w:w="674" w:type="dxa"/>
          </w:tcPr>
          <w:p w:rsidR="0072322A" w:rsidRDefault="003945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12" w:type="dxa"/>
          </w:tcPr>
          <w:p w:rsidR="0072322A" w:rsidRDefault="003945DC">
            <w:pPr>
              <w:pStyle w:val="TableParagraph"/>
              <w:ind w:right="1060"/>
              <w:rPr>
                <w:sz w:val="24"/>
              </w:rPr>
            </w:pPr>
            <w:r>
              <w:rPr>
                <w:sz w:val="24"/>
              </w:rPr>
              <w:t>Об улучшении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 и</w:t>
            </w:r>
          </w:p>
          <w:p w:rsidR="0072322A" w:rsidRDefault="003945DC">
            <w:pPr>
              <w:pStyle w:val="TableParagraph"/>
              <w:ind w:right="190"/>
              <w:jc w:val="both"/>
              <w:rPr>
                <w:sz w:val="24"/>
              </w:rPr>
            </w:pPr>
            <w:r>
              <w:rPr>
                <w:sz w:val="24"/>
              </w:rPr>
              <w:t>помещений к новому учебному году,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осенне-</w:t>
            </w:r>
          </w:p>
          <w:p w:rsidR="0072322A" w:rsidRDefault="003945DC">
            <w:pPr>
              <w:pStyle w:val="TableParagraph"/>
              <w:ind w:right="161"/>
              <w:jc w:val="both"/>
              <w:rPr>
                <w:sz w:val="24"/>
              </w:rPr>
            </w:pPr>
            <w:r>
              <w:rPr>
                <w:sz w:val="24"/>
              </w:rPr>
              <w:t>зимних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его ремонта, благоустройство террит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  <w:p w:rsidR="0072322A" w:rsidRDefault="003945DC">
            <w:pPr>
              <w:pStyle w:val="TableParagraph"/>
              <w:spacing w:line="270" w:lineRule="atLeast"/>
              <w:ind w:right="1590"/>
              <w:jc w:val="both"/>
              <w:rPr>
                <w:sz w:val="24"/>
              </w:rPr>
            </w:pPr>
            <w:r>
              <w:rPr>
                <w:sz w:val="24"/>
              </w:rPr>
              <w:t>требований безопасной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жизнедеятельности.</w:t>
            </w:r>
          </w:p>
        </w:tc>
        <w:tc>
          <w:tcPr>
            <w:tcW w:w="1277" w:type="dxa"/>
          </w:tcPr>
          <w:p w:rsidR="0072322A" w:rsidRDefault="003945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27" w:type="dxa"/>
          </w:tcPr>
          <w:p w:rsidR="0072322A" w:rsidRDefault="003945DC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</w:p>
          <w:p w:rsidR="0072322A" w:rsidRDefault="00394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АХР</w:t>
            </w:r>
          </w:p>
        </w:tc>
        <w:tc>
          <w:tcPr>
            <w:tcW w:w="1419" w:type="dxa"/>
          </w:tcPr>
          <w:p w:rsidR="0072322A" w:rsidRDefault="003945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  <w:tr w:rsidR="0072322A">
        <w:trPr>
          <w:trHeight w:val="1655"/>
        </w:trPr>
        <w:tc>
          <w:tcPr>
            <w:tcW w:w="674" w:type="dxa"/>
          </w:tcPr>
          <w:p w:rsidR="0072322A" w:rsidRDefault="003945DC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12" w:type="dxa"/>
          </w:tcPr>
          <w:p w:rsidR="0072322A" w:rsidRDefault="003945D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СанПина,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противопожарных</w:t>
            </w:r>
          </w:p>
          <w:p w:rsidR="0072322A" w:rsidRDefault="003945DC">
            <w:pPr>
              <w:pStyle w:val="TableParagraph"/>
              <w:tabs>
                <w:tab w:val="left" w:pos="2436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 антитеррористических мероприяти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благоприятных</w:t>
            </w:r>
          </w:p>
          <w:p w:rsidR="0072322A" w:rsidRDefault="003945DC">
            <w:pPr>
              <w:pStyle w:val="TableParagraph"/>
              <w:spacing w:line="270" w:lineRule="atLeast"/>
              <w:ind w:right="8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пребывания,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приближенных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домашним.</w:t>
            </w:r>
          </w:p>
        </w:tc>
        <w:tc>
          <w:tcPr>
            <w:tcW w:w="1277" w:type="dxa"/>
          </w:tcPr>
          <w:p w:rsidR="0072322A" w:rsidRDefault="003945DC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127" w:type="dxa"/>
          </w:tcPr>
          <w:p w:rsidR="0072322A" w:rsidRDefault="003945DC">
            <w:pPr>
              <w:pStyle w:val="TableParagraph"/>
              <w:ind w:right="641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председатель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419" w:type="dxa"/>
          </w:tcPr>
          <w:p w:rsidR="0072322A" w:rsidRDefault="003945D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протокол</w:t>
            </w:r>
          </w:p>
        </w:tc>
      </w:tr>
    </w:tbl>
    <w:p w:rsidR="0072322A" w:rsidRDefault="0072322A">
      <w:pPr>
        <w:spacing w:line="268" w:lineRule="exact"/>
        <w:rPr>
          <w:sz w:val="24"/>
        </w:rPr>
        <w:sectPr w:rsidR="0072322A">
          <w:type w:val="continuous"/>
          <w:pgSz w:w="11910" w:h="16840"/>
          <w:pgMar w:top="180" w:right="5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1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4112"/>
        <w:gridCol w:w="1277"/>
        <w:gridCol w:w="2127"/>
        <w:gridCol w:w="1419"/>
      </w:tblGrid>
      <w:tr w:rsidR="0072322A">
        <w:trPr>
          <w:trHeight w:val="830"/>
        </w:trPr>
        <w:tc>
          <w:tcPr>
            <w:tcW w:w="674" w:type="dxa"/>
          </w:tcPr>
          <w:p w:rsidR="0072322A" w:rsidRDefault="00723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:rsidR="0072322A" w:rsidRDefault="003945DC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единых</w:t>
            </w:r>
          </w:p>
          <w:p w:rsidR="0072322A" w:rsidRDefault="003945DC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воспитанникам.</w:t>
            </w:r>
          </w:p>
        </w:tc>
        <w:tc>
          <w:tcPr>
            <w:tcW w:w="1277" w:type="dxa"/>
          </w:tcPr>
          <w:p w:rsidR="0072322A" w:rsidRDefault="00723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72322A" w:rsidRDefault="0072322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</w:tcPr>
          <w:p w:rsidR="0072322A" w:rsidRDefault="0072322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945DC" w:rsidRDefault="003945DC"/>
    <w:sectPr w:rsidR="003945DC">
      <w:pgSz w:w="11910" w:h="16840"/>
      <w:pgMar w:top="1120" w:right="58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2322A"/>
    <w:rsid w:val="003945DC"/>
    <w:rsid w:val="0072322A"/>
    <w:rsid w:val="00AE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106F47-D07F-44CD-AF55-7851E52B7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6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2023-12-25T15:43:00Z</dcterms:created>
  <dcterms:modified xsi:type="dcterms:W3CDTF">2023-12-25T15:45:00Z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