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BD" w:rsidRPr="00C91AB2" w:rsidRDefault="00B143BD" w:rsidP="000A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казенное учреждение</w:t>
      </w:r>
    </w:p>
    <w:p w:rsidR="00B143BD" w:rsidRPr="00C91AB2" w:rsidRDefault="00B143BD" w:rsidP="000A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 обслуживания Ростовской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9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 помощи детям, оставшимся без попечения родителей, «Большелогский центр помощи детям»</w:t>
      </w:r>
    </w:p>
    <w:p w:rsidR="00B143BD" w:rsidRPr="00C91AB2" w:rsidRDefault="00B143BD" w:rsidP="00B1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3BD" w:rsidRPr="00C91AB2" w:rsidRDefault="00B143BD" w:rsidP="00B1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1</w:t>
      </w:r>
    </w:p>
    <w:p w:rsidR="00B143BD" w:rsidRPr="00C91AB2" w:rsidRDefault="00B143BD" w:rsidP="00B1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комиссии по противодействию коррупции</w:t>
      </w:r>
    </w:p>
    <w:p w:rsidR="00B143BD" w:rsidRPr="00FA551F" w:rsidRDefault="00B143BD" w:rsidP="00B14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24.01.2025</w:t>
      </w:r>
    </w:p>
    <w:p w:rsidR="00B143BD" w:rsidRPr="002443D1" w:rsidRDefault="00B143BD" w:rsidP="00B143BD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</w:pPr>
      <w:r w:rsidRPr="00554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Присутствовали:  </w:t>
      </w:r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br/>
        <w:t>Ремишевская И.А.</w:t>
      </w:r>
      <w:r w:rsidRPr="008E296A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-</w:t>
      </w:r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председатель комиссии, и.о. директора ГКУСО РО Большелогского центра помощи детям.</w:t>
      </w:r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br/>
        <w:t xml:space="preserve">Нагорная С.В. </w:t>
      </w:r>
      <w:r w:rsidRPr="008E296A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–</w:t>
      </w:r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секретарь, социальный педагог</w:t>
      </w:r>
      <w:r w:rsidRPr="008E296A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;</w:t>
      </w:r>
    </w:p>
    <w:p w:rsidR="00B143BD" w:rsidRPr="00D33B9D" w:rsidRDefault="00B143BD" w:rsidP="00B143BD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Члены комиссии: 1</w:t>
      </w:r>
      <w:r w:rsidR="00223050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. Семенюк Н.В.</w:t>
      </w:r>
      <w:r w:rsidRPr="00D33B9D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- педагог-психолог</w:t>
      </w:r>
    </w:p>
    <w:p w:rsidR="00B143BD" w:rsidRPr="00D33B9D" w:rsidRDefault="00223050" w:rsidP="00B143BD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ab/>
      </w:r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ab/>
      </w:r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ab/>
        <w:t xml:space="preserve">2. </w:t>
      </w:r>
      <w:proofErr w:type="spellStart"/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Свеженец</w:t>
      </w:r>
      <w:proofErr w:type="spellEnd"/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М.А.</w:t>
      </w:r>
      <w:r w:rsidR="00B143BD" w:rsidRPr="00D33B9D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– воспитатель;</w:t>
      </w:r>
    </w:p>
    <w:p w:rsidR="00B143BD" w:rsidRPr="00D33B9D" w:rsidRDefault="00223050" w:rsidP="00B143BD">
      <w:pPr>
        <w:widowControl w:val="0"/>
        <w:suppressAutoHyphens/>
        <w:spacing w:after="0" w:line="240" w:lineRule="auto"/>
        <w:ind w:left="2127"/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3. Кузнецова А.В. - повар</w:t>
      </w:r>
      <w:r w:rsidR="00B143BD" w:rsidRPr="00D33B9D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br/>
      </w:r>
    </w:p>
    <w:p w:rsidR="00B143BD" w:rsidRDefault="00B143BD" w:rsidP="00B143BD">
      <w:pPr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29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B143BD" w:rsidRDefault="00B143BD" w:rsidP="00B143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работы ГКУСОРО Большелогского центра помощи детям в сфере </w:t>
      </w:r>
      <w:r w:rsidR="0022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 в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организация деятельности комиссии по </w:t>
      </w:r>
      <w:r w:rsidR="0022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коррупции в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43BD" w:rsidRPr="00F46B34" w:rsidRDefault="00B143BD" w:rsidP="00B143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Утверждение плана работы комиссии по п</w:t>
      </w:r>
      <w:r w:rsidR="00223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ротиводействию коррупции на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43BD" w:rsidRDefault="00B143BD" w:rsidP="00B143BD">
      <w:pPr>
        <w:widowControl w:val="0"/>
        <w:suppressAutoHyphens/>
        <w:spacing w:after="0" w:line="240" w:lineRule="auto"/>
        <w:ind w:left="2127"/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</w:pPr>
    </w:p>
    <w:p w:rsidR="00B143BD" w:rsidRPr="00D45F31" w:rsidRDefault="00B143BD" w:rsidP="00B143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По второму вопрос</w:t>
      </w:r>
      <w:r w:rsidR="00223050">
        <w:rPr>
          <w:rFonts w:ascii="Times New Roman" w:eastAsia="Calibri" w:hAnsi="Times New Roman" w:cs="Times New Roman"/>
          <w:sz w:val="28"/>
          <w:szCs w:val="28"/>
        </w:rPr>
        <w:t xml:space="preserve">у слушали </w:t>
      </w:r>
      <w:proofErr w:type="spellStart"/>
      <w:r w:rsidR="00223050">
        <w:rPr>
          <w:rFonts w:ascii="Times New Roman" w:eastAsia="Calibri" w:hAnsi="Times New Roman" w:cs="Times New Roman"/>
          <w:sz w:val="28"/>
          <w:szCs w:val="28"/>
        </w:rPr>
        <w:t>Ремишевскую</w:t>
      </w:r>
      <w:proofErr w:type="spellEnd"/>
      <w:r w:rsidR="00223050">
        <w:rPr>
          <w:rFonts w:ascii="Times New Roman" w:eastAsia="Calibri" w:hAnsi="Times New Roman" w:cs="Times New Roman"/>
          <w:sz w:val="28"/>
          <w:szCs w:val="28"/>
        </w:rPr>
        <w:t xml:space="preserve"> И.А.-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директора</w:t>
      </w:r>
    </w:p>
    <w:p w:rsidR="00B143BD" w:rsidRDefault="00B143BD" w:rsidP="00B143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ГКУСО РО Большелогского центра помощи детям.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работы ГКУСОРО Большелогского центра помощи детям в сфере </w:t>
      </w:r>
      <w:r w:rsidR="0022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 в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организация деятельности комиссии по противодействию </w:t>
      </w:r>
      <w:r w:rsidR="00223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 в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43BD" w:rsidRPr="00D45F31" w:rsidRDefault="00B143BD" w:rsidP="00B143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Ознакомила с  планом</w:t>
      </w:r>
      <w:r w:rsidRPr="00D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комиссии по п</w:t>
      </w:r>
      <w:r w:rsidR="00223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ротиводействию коррупции на 2026</w:t>
      </w:r>
      <w:r w:rsidRPr="00D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43BD" w:rsidRPr="00FB31B5" w:rsidRDefault="00B143BD" w:rsidP="00B14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Информация принята к сведению.</w:t>
      </w:r>
    </w:p>
    <w:p w:rsidR="00B143BD" w:rsidRPr="00FB31B5" w:rsidRDefault="00B143BD" w:rsidP="00B14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B143BD" w:rsidRDefault="00B143BD" w:rsidP="00B143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Нагорной С.В. – ответственному лицу по противодействию коррупции уточнить 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12798">
        <w:rPr>
          <w:rFonts w:ascii="Times New Roman" w:hAnsi="Times New Roman" w:cs="Times New Roman"/>
          <w:sz w:val="28"/>
          <w:szCs w:val="28"/>
        </w:rPr>
        <w:t>одовой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279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 комиссии с годо</w:t>
      </w:r>
      <w:r w:rsidR="002230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планом работы Центра на 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</w:p>
    <w:p w:rsidR="00B143BD" w:rsidRDefault="00B143BD" w:rsidP="00B143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 план работы комиссии по п</w:t>
      </w:r>
      <w:r w:rsidR="00223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ротиводействию коррупции на 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43BD" w:rsidRDefault="00B143BD" w:rsidP="00B143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информированию воспитанников и сотрудников по работе Центра по противодействию коррупции.</w:t>
      </w:r>
    </w:p>
    <w:p w:rsidR="00B143BD" w:rsidRPr="00432743" w:rsidRDefault="00B143BD" w:rsidP="00B143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 руководителям отделений активизировать работу по противодействию коррупционным проявлениям, продолжить проведение мероприятий по информированию воспитанников и граждан о деятельности учреждения, усилить контроль качества предоставляемых услуг. </w:t>
      </w:r>
      <w:r w:rsidRPr="00432743">
        <w:rPr>
          <w:rFonts w:ascii="Times New Roman" w:hAnsi="Times New Roman" w:cs="Times New Roman"/>
          <w:sz w:val="28"/>
          <w:szCs w:val="28"/>
        </w:rPr>
        <w:t>Своевременно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2743">
        <w:rPr>
          <w:rFonts w:ascii="Times New Roman" w:hAnsi="Times New Roman" w:cs="Times New Roman"/>
          <w:sz w:val="28"/>
          <w:szCs w:val="28"/>
        </w:rPr>
        <w:t>актуализировать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 </w:t>
      </w:r>
      <w:r w:rsidRPr="0043274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2743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  <w:r w:rsidRPr="00432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143BD" w:rsidRDefault="00B143BD" w:rsidP="00B14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3BD" w:rsidRDefault="00B143BD" w:rsidP="00B14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3BD" w:rsidRPr="00554959" w:rsidRDefault="00B143BD" w:rsidP="00B14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_________________И.А.Ремишевская</w:t>
      </w:r>
      <w:proofErr w:type="spellEnd"/>
    </w:p>
    <w:p w:rsidR="00B143BD" w:rsidRDefault="00B143BD" w:rsidP="00B143B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_________________С.В. Нагорная</w:t>
      </w:r>
    </w:p>
    <w:p w:rsidR="00B143BD" w:rsidRDefault="00B143BD" w:rsidP="00B14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F6" w:rsidRDefault="00005FF6"/>
    <w:sectPr w:rsidR="00005FF6" w:rsidSect="00C0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6DA3"/>
    <w:multiLevelType w:val="hybridMultilevel"/>
    <w:tmpl w:val="445E5F50"/>
    <w:lvl w:ilvl="0" w:tplc="607E5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05694A"/>
    <w:multiLevelType w:val="hybridMultilevel"/>
    <w:tmpl w:val="CCCA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22277"/>
    <w:multiLevelType w:val="hybridMultilevel"/>
    <w:tmpl w:val="CCCAF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31476A"/>
    <w:rsid w:val="00005FF6"/>
    <w:rsid w:val="000A0B52"/>
    <w:rsid w:val="00223050"/>
    <w:rsid w:val="0031476A"/>
    <w:rsid w:val="00B143BD"/>
    <w:rsid w:val="00C0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Семенюк</cp:lastModifiedBy>
  <cp:revision>4</cp:revision>
  <dcterms:created xsi:type="dcterms:W3CDTF">2025-12-04T08:20:00Z</dcterms:created>
  <dcterms:modified xsi:type="dcterms:W3CDTF">2025-12-19T05:25:00Z</dcterms:modified>
</cp:coreProperties>
</file>